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49A7F" w14:textId="1C7D6EF7" w:rsidR="002A6EC0" w:rsidRDefault="00785EB4" w:rsidP="00785EB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5EB4">
        <w:rPr>
          <w:rFonts w:ascii="Arial" w:hAnsi="Arial" w:cs="Arial"/>
          <w:b/>
          <w:bCs/>
          <w:sz w:val="32"/>
          <w:szCs w:val="32"/>
        </w:rPr>
        <w:t xml:space="preserve">Öffentliche Bekanntmachung zur Auslegung eines vorhabenbezogenen Bebauungsplanes </w:t>
      </w:r>
      <w:r>
        <w:rPr>
          <w:rFonts w:ascii="Arial" w:hAnsi="Arial" w:cs="Arial"/>
          <w:b/>
          <w:bCs/>
          <w:sz w:val="32"/>
          <w:szCs w:val="32"/>
        </w:rPr>
        <w:t xml:space="preserve">im Parallelverfahren mit der </w:t>
      </w:r>
      <w:r w:rsidR="00230C2C">
        <w:rPr>
          <w:rFonts w:ascii="Arial" w:hAnsi="Arial" w:cs="Arial"/>
          <w:b/>
          <w:bCs/>
          <w:sz w:val="32"/>
          <w:szCs w:val="32"/>
        </w:rPr>
        <w:t>dritten</w:t>
      </w:r>
      <w:r>
        <w:rPr>
          <w:rFonts w:ascii="Arial" w:hAnsi="Arial" w:cs="Arial"/>
          <w:b/>
          <w:bCs/>
          <w:sz w:val="32"/>
          <w:szCs w:val="32"/>
        </w:rPr>
        <w:t xml:space="preserve"> Flächennutzungsplanänderung gemäß § 8 Abs 3 BauGB</w:t>
      </w:r>
    </w:p>
    <w:p w14:paraId="4457EBC4" w14:textId="77777777" w:rsidR="00A84128" w:rsidRDefault="00A84128" w:rsidP="00785EB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BFC968A" w14:textId="20E322D1" w:rsidR="00785EB4" w:rsidRDefault="00785EB4" w:rsidP="00785EB4">
      <w:pPr>
        <w:rPr>
          <w:rFonts w:ascii="Arial" w:hAnsi="Arial" w:cs="Arial"/>
          <w:sz w:val="24"/>
          <w:szCs w:val="24"/>
        </w:rPr>
      </w:pPr>
      <w:r w:rsidRPr="00785EB4">
        <w:rPr>
          <w:rFonts w:ascii="Arial" w:hAnsi="Arial" w:cs="Arial"/>
          <w:sz w:val="24"/>
          <w:szCs w:val="24"/>
        </w:rPr>
        <w:t xml:space="preserve">Der </w:t>
      </w:r>
      <w:r>
        <w:rPr>
          <w:rFonts w:ascii="Arial" w:hAnsi="Arial" w:cs="Arial"/>
          <w:sz w:val="24"/>
          <w:szCs w:val="24"/>
        </w:rPr>
        <w:t xml:space="preserve">Gemeinderat der Gemeinde Mehlmeisel hat </w:t>
      </w:r>
      <w:r w:rsidRPr="00785EB4">
        <w:rPr>
          <w:rFonts w:ascii="Arial" w:hAnsi="Arial" w:cs="Arial"/>
          <w:sz w:val="24"/>
          <w:szCs w:val="24"/>
        </w:rPr>
        <w:t xml:space="preserve">in seiner Sitzung am </w:t>
      </w:r>
      <w:r w:rsidR="00230C2C">
        <w:rPr>
          <w:rFonts w:ascii="Arial" w:hAnsi="Arial" w:cs="Arial"/>
          <w:sz w:val="24"/>
          <w:szCs w:val="24"/>
        </w:rPr>
        <w:t>14.09.2020</w:t>
      </w:r>
      <w:r>
        <w:rPr>
          <w:rFonts w:ascii="Arial" w:hAnsi="Arial" w:cs="Arial"/>
          <w:sz w:val="24"/>
          <w:szCs w:val="24"/>
        </w:rPr>
        <w:t xml:space="preserve"> </w:t>
      </w:r>
      <w:r w:rsidRPr="00785EB4">
        <w:rPr>
          <w:rFonts w:ascii="Arial" w:hAnsi="Arial" w:cs="Arial"/>
          <w:sz w:val="24"/>
          <w:szCs w:val="24"/>
        </w:rPr>
        <w:t xml:space="preserve">nachstehenden Entwurf des vorhabenbezogenen Bebauungsplanes </w:t>
      </w:r>
      <w:r>
        <w:rPr>
          <w:rFonts w:ascii="Arial" w:hAnsi="Arial" w:cs="Arial"/>
          <w:sz w:val="24"/>
          <w:szCs w:val="24"/>
        </w:rPr>
        <w:t xml:space="preserve">hinsichtlich der Errichtung </w:t>
      </w:r>
      <w:r w:rsidR="00230C2C">
        <w:rPr>
          <w:rFonts w:ascii="Arial" w:hAnsi="Arial" w:cs="Arial"/>
          <w:sz w:val="24"/>
          <w:szCs w:val="24"/>
        </w:rPr>
        <w:t xml:space="preserve">der „FM </w:t>
      </w:r>
      <w:proofErr w:type="spellStart"/>
      <w:r w:rsidR="00230C2C">
        <w:rPr>
          <w:rFonts w:ascii="Arial" w:hAnsi="Arial" w:cs="Arial"/>
          <w:sz w:val="24"/>
          <w:szCs w:val="24"/>
        </w:rPr>
        <w:t>Schiener</w:t>
      </w:r>
      <w:proofErr w:type="spellEnd"/>
      <w:r w:rsidR="00230C2C">
        <w:rPr>
          <w:rFonts w:ascii="Arial" w:hAnsi="Arial" w:cs="Arial"/>
          <w:sz w:val="24"/>
          <w:szCs w:val="24"/>
        </w:rPr>
        <w:t xml:space="preserve"> Ranch“</w:t>
      </w:r>
      <w:r>
        <w:rPr>
          <w:rFonts w:ascii="Arial" w:hAnsi="Arial" w:cs="Arial"/>
          <w:sz w:val="24"/>
          <w:szCs w:val="24"/>
        </w:rPr>
        <w:t xml:space="preserve"> </w:t>
      </w:r>
      <w:r w:rsidR="00202F02">
        <w:rPr>
          <w:rFonts w:ascii="Arial" w:hAnsi="Arial" w:cs="Arial"/>
          <w:sz w:val="24"/>
          <w:szCs w:val="24"/>
        </w:rPr>
        <w:t xml:space="preserve">und die Änderung des Flächennutzugsplanes, im Parallelverfahren </w:t>
      </w:r>
      <w:r>
        <w:rPr>
          <w:rFonts w:ascii="Arial" w:hAnsi="Arial" w:cs="Arial"/>
          <w:sz w:val="24"/>
          <w:szCs w:val="24"/>
        </w:rPr>
        <w:t xml:space="preserve">beschlossen. </w:t>
      </w:r>
    </w:p>
    <w:p w14:paraId="24283242" w14:textId="77777777" w:rsidR="00202F02" w:rsidRDefault="00202F02" w:rsidP="00785EB4">
      <w:pPr>
        <w:rPr>
          <w:rFonts w:ascii="Arial" w:hAnsi="Arial" w:cs="Arial"/>
          <w:sz w:val="24"/>
          <w:szCs w:val="24"/>
        </w:rPr>
      </w:pPr>
    </w:p>
    <w:p w14:paraId="351CC6D9" w14:textId="77777777" w:rsidR="00202F02" w:rsidRPr="00202F02" w:rsidRDefault="00202F02" w:rsidP="00A84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2F02">
        <w:rPr>
          <w:rFonts w:ascii="Arial" w:hAnsi="Arial" w:cs="Arial"/>
          <w:sz w:val="24"/>
          <w:szCs w:val="24"/>
        </w:rPr>
        <w:t>Der Entwurf des vorhabenbezogenen Bebauungsplans und die Änderung des Flächennutzugsplanes nebst Begründung wird gemäß § 3 Abs. 2 des Baugesetzbuchs (BauGB) in der Fassung der Neubekanntmachung vom</w:t>
      </w:r>
    </w:p>
    <w:p w14:paraId="2C054781" w14:textId="77777777" w:rsidR="00202F02" w:rsidRDefault="00202F02" w:rsidP="00A84128">
      <w:pPr>
        <w:jc w:val="both"/>
        <w:rPr>
          <w:rFonts w:ascii="Arial" w:hAnsi="Arial" w:cs="Arial"/>
          <w:sz w:val="24"/>
          <w:szCs w:val="24"/>
        </w:rPr>
      </w:pPr>
      <w:r w:rsidRPr="00202F02">
        <w:rPr>
          <w:rFonts w:ascii="Arial" w:hAnsi="Arial" w:cs="Arial"/>
          <w:sz w:val="24"/>
          <w:szCs w:val="24"/>
        </w:rPr>
        <w:t>23.09.2004 (BGBl. I S. 2414) in der Zeit</w:t>
      </w:r>
    </w:p>
    <w:p w14:paraId="6194DD14" w14:textId="77777777" w:rsidR="00202F02" w:rsidRDefault="00202F02" w:rsidP="00202F02">
      <w:pPr>
        <w:rPr>
          <w:rFonts w:ascii="Arial" w:hAnsi="Arial" w:cs="Arial"/>
          <w:sz w:val="24"/>
          <w:szCs w:val="24"/>
        </w:rPr>
      </w:pPr>
    </w:p>
    <w:p w14:paraId="26F23178" w14:textId="722E9A3E" w:rsidR="00202F02" w:rsidRPr="00A84128" w:rsidRDefault="00202F02" w:rsidP="00202F0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84128">
        <w:rPr>
          <w:rFonts w:ascii="Arial" w:hAnsi="Arial" w:cs="Arial"/>
          <w:b/>
          <w:bCs/>
          <w:sz w:val="36"/>
          <w:szCs w:val="36"/>
        </w:rPr>
        <w:t xml:space="preserve">vom </w:t>
      </w:r>
      <w:r w:rsidR="00230C2C">
        <w:rPr>
          <w:rFonts w:ascii="Arial" w:hAnsi="Arial" w:cs="Arial"/>
          <w:b/>
          <w:bCs/>
          <w:sz w:val="36"/>
          <w:szCs w:val="36"/>
        </w:rPr>
        <w:t>30.09.2020</w:t>
      </w:r>
      <w:r w:rsidRPr="00A84128">
        <w:rPr>
          <w:rFonts w:ascii="Arial" w:hAnsi="Arial" w:cs="Arial"/>
          <w:b/>
          <w:bCs/>
          <w:sz w:val="36"/>
          <w:szCs w:val="36"/>
        </w:rPr>
        <w:t xml:space="preserve"> bis </w:t>
      </w:r>
      <w:r w:rsidR="00230C2C">
        <w:rPr>
          <w:rFonts w:ascii="Arial" w:hAnsi="Arial" w:cs="Arial"/>
          <w:b/>
          <w:bCs/>
          <w:sz w:val="36"/>
          <w:szCs w:val="36"/>
        </w:rPr>
        <w:t>02</w:t>
      </w:r>
      <w:r w:rsidRPr="00A84128">
        <w:rPr>
          <w:rFonts w:ascii="Arial" w:hAnsi="Arial" w:cs="Arial"/>
          <w:b/>
          <w:bCs/>
          <w:sz w:val="36"/>
          <w:szCs w:val="36"/>
        </w:rPr>
        <w:t>.1</w:t>
      </w:r>
      <w:r w:rsidR="00230C2C">
        <w:rPr>
          <w:rFonts w:ascii="Arial" w:hAnsi="Arial" w:cs="Arial"/>
          <w:b/>
          <w:bCs/>
          <w:sz w:val="36"/>
          <w:szCs w:val="36"/>
        </w:rPr>
        <w:t>1</w:t>
      </w:r>
      <w:r w:rsidRPr="00A84128">
        <w:rPr>
          <w:rFonts w:ascii="Arial" w:hAnsi="Arial" w:cs="Arial"/>
          <w:b/>
          <w:bCs/>
          <w:sz w:val="36"/>
          <w:szCs w:val="36"/>
        </w:rPr>
        <w:t>.20</w:t>
      </w:r>
      <w:r w:rsidR="00230C2C">
        <w:rPr>
          <w:rFonts w:ascii="Arial" w:hAnsi="Arial" w:cs="Arial"/>
          <w:b/>
          <w:bCs/>
          <w:sz w:val="36"/>
          <w:szCs w:val="36"/>
        </w:rPr>
        <w:t>20</w:t>
      </w:r>
    </w:p>
    <w:p w14:paraId="34607CF8" w14:textId="77777777" w:rsidR="00202F02" w:rsidRPr="00202F02" w:rsidRDefault="00202F02" w:rsidP="00202F02">
      <w:pPr>
        <w:rPr>
          <w:rFonts w:ascii="Arial" w:hAnsi="Arial" w:cs="Arial"/>
          <w:sz w:val="24"/>
          <w:szCs w:val="24"/>
        </w:rPr>
      </w:pPr>
    </w:p>
    <w:p w14:paraId="74A70EA8" w14:textId="77777777" w:rsidR="00202F02" w:rsidRDefault="00202F02" w:rsidP="00A84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2F02">
        <w:rPr>
          <w:rFonts w:ascii="Arial" w:hAnsi="Arial" w:cs="Arial"/>
          <w:sz w:val="24"/>
          <w:szCs w:val="24"/>
        </w:rPr>
        <w:t xml:space="preserve">im Rathaus der </w:t>
      </w:r>
      <w:r>
        <w:rPr>
          <w:rFonts w:ascii="Arial" w:hAnsi="Arial" w:cs="Arial"/>
          <w:sz w:val="24"/>
          <w:szCs w:val="24"/>
        </w:rPr>
        <w:t>Gemeinde Mehlmeisel, Rathausplatz,</w:t>
      </w:r>
      <w:r w:rsidRPr="00202F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im Bauamt </w:t>
      </w:r>
      <w:r w:rsidRPr="00202F02">
        <w:rPr>
          <w:rFonts w:ascii="Arial" w:hAnsi="Arial" w:cs="Arial"/>
          <w:sz w:val="24"/>
          <w:szCs w:val="24"/>
        </w:rPr>
        <w:t>während der folgenden Dienststunden öffentlich ausgelegt:</w:t>
      </w:r>
    </w:p>
    <w:p w14:paraId="47EA37B2" w14:textId="77777777" w:rsidR="00202F02" w:rsidRDefault="00202F02" w:rsidP="00A84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677A75" w14:textId="77777777" w:rsidR="00A84128" w:rsidRDefault="00A84128" w:rsidP="00202F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D1CFB1" w14:textId="77777777" w:rsidR="00A84128" w:rsidRPr="00202F02" w:rsidRDefault="00A84128" w:rsidP="00202F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19966F" w14:textId="77777777" w:rsidR="00202F02" w:rsidRPr="00A84128" w:rsidRDefault="00202F02" w:rsidP="00A84128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sz w:val="36"/>
          <w:szCs w:val="36"/>
        </w:rPr>
      </w:pPr>
      <w:r w:rsidRPr="00A84128">
        <w:rPr>
          <w:rFonts w:ascii="Arial" w:hAnsi="Arial" w:cs="Arial"/>
          <w:sz w:val="36"/>
          <w:szCs w:val="36"/>
        </w:rPr>
        <w:t>montags bis freitags</w:t>
      </w:r>
    </w:p>
    <w:p w14:paraId="43AD180F" w14:textId="77777777" w:rsidR="00202F02" w:rsidRPr="00A84128" w:rsidRDefault="00202F02" w:rsidP="00A84128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sz w:val="36"/>
          <w:szCs w:val="36"/>
        </w:rPr>
      </w:pPr>
      <w:r w:rsidRPr="00A84128">
        <w:rPr>
          <w:rFonts w:ascii="Arial" w:hAnsi="Arial" w:cs="Arial"/>
          <w:sz w:val="36"/>
          <w:szCs w:val="36"/>
        </w:rPr>
        <w:t>von 8.00 Uhr bis 12.00 Uhr</w:t>
      </w:r>
    </w:p>
    <w:p w14:paraId="6280DB7A" w14:textId="77777777" w:rsidR="00202F02" w:rsidRPr="00A84128" w:rsidRDefault="00202F02" w:rsidP="00A84128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sz w:val="36"/>
          <w:szCs w:val="36"/>
        </w:rPr>
      </w:pPr>
      <w:r w:rsidRPr="00A84128">
        <w:rPr>
          <w:rFonts w:ascii="Arial" w:hAnsi="Arial" w:cs="Arial"/>
          <w:sz w:val="36"/>
          <w:szCs w:val="36"/>
        </w:rPr>
        <w:t>und</w:t>
      </w:r>
    </w:p>
    <w:p w14:paraId="0470C3F8" w14:textId="77777777" w:rsidR="00202F02" w:rsidRPr="00A84128" w:rsidRDefault="00A84128" w:rsidP="00A84128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sz w:val="36"/>
          <w:szCs w:val="36"/>
        </w:rPr>
      </w:pPr>
      <w:r w:rsidRPr="00A84128">
        <w:rPr>
          <w:rFonts w:ascii="Arial" w:hAnsi="Arial" w:cs="Arial"/>
          <w:sz w:val="36"/>
          <w:szCs w:val="36"/>
        </w:rPr>
        <w:t>donnerstags</w:t>
      </w:r>
    </w:p>
    <w:p w14:paraId="751AC31A" w14:textId="77777777" w:rsidR="00202F02" w:rsidRPr="00A84128" w:rsidRDefault="00202F02" w:rsidP="00A84128">
      <w:pPr>
        <w:ind w:left="2124"/>
        <w:rPr>
          <w:rFonts w:ascii="Helvetica" w:hAnsi="Helvetica" w:cs="Helvetica"/>
          <w:sz w:val="32"/>
          <w:szCs w:val="32"/>
        </w:rPr>
      </w:pPr>
      <w:r w:rsidRPr="00A84128">
        <w:rPr>
          <w:rFonts w:ascii="Helvetica" w:hAnsi="Helvetica" w:cs="Helvetica"/>
          <w:sz w:val="32"/>
          <w:szCs w:val="32"/>
        </w:rPr>
        <w:t>von 14.00 Uhr bis 1</w:t>
      </w:r>
      <w:r w:rsidR="00A84128" w:rsidRPr="00A84128">
        <w:rPr>
          <w:rFonts w:ascii="Helvetica" w:hAnsi="Helvetica" w:cs="Helvetica"/>
          <w:sz w:val="32"/>
          <w:szCs w:val="32"/>
        </w:rPr>
        <w:t>7</w:t>
      </w:r>
      <w:r w:rsidRPr="00A84128">
        <w:rPr>
          <w:rFonts w:ascii="Helvetica" w:hAnsi="Helvetica" w:cs="Helvetica"/>
          <w:sz w:val="32"/>
          <w:szCs w:val="32"/>
        </w:rPr>
        <w:t>.</w:t>
      </w:r>
      <w:r w:rsidR="00A84128" w:rsidRPr="00A84128">
        <w:rPr>
          <w:rFonts w:ascii="Helvetica" w:hAnsi="Helvetica" w:cs="Helvetica"/>
          <w:sz w:val="32"/>
          <w:szCs w:val="32"/>
        </w:rPr>
        <w:t>3</w:t>
      </w:r>
      <w:r w:rsidRPr="00A84128">
        <w:rPr>
          <w:rFonts w:ascii="Helvetica" w:hAnsi="Helvetica" w:cs="Helvetica"/>
          <w:sz w:val="32"/>
          <w:szCs w:val="32"/>
        </w:rPr>
        <w:t>0 Uhr</w:t>
      </w:r>
    </w:p>
    <w:p w14:paraId="1EBBBDA0" w14:textId="77777777" w:rsidR="00A84128" w:rsidRDefault="00A84128" w:rsidP="00202F02">
      <w:pPr>
        <w:rPr>
          <w:rFonts w:ascii="Helvetica" w:hAnsi="Helvetica" w:cs="Helvetica"/>
        </w:rPr>
      </w:pPr>
    </w:p>
    <w:p w14:paraId="23665C4C" w14:textId="77777777" w:rsidR="00A84128" w:rsidRDefault="00A84128" w:rsidP="00202F02">
      <w:pPr>
        <w:rPr>
          <w:rFonts w:ascii="Helvetica" w:hAnsi="Helvetica" w:cs="Helvetica"/>
        </w:rPr>
      </w:pPr>
    </w:p>
    <w:p w14:paraId="28EF99CA" w14:textId="77777777" w:rsidR="00A84128" w:rsidRDefault="00A84128" w:rsidP="00202F02">
      <w:pPr>
        <w:rPr>
          <w:rFonts w:ascii="Helvetica" w:hAnsi="Helvetica" w:cs="Helvetica"/>
        </w:rPr>
      </w:pPr>
    </w:p>
    <w:p w14:paraId="0AEBAD7B" w14:textId="77777777" w:rsidR="00A84128" w:rsidRDefault="00A84128" w:rsidP="00A84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84128">
        <w:rPr>
          <w:rFonts w:ascii="Arial" w:hAnsi="Arial" w:cs="Arial"/>
          <w:color w:val="000000"/>
          <w:sz w:val="24"/>
          <w:szCs w:val="24"/>
        </w:rPr>
        <w:t>Der Inhalt der ortsüblichen Bekanntmachung nach § 3 Abs. 2 Satz 2 BauGB und die nach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84128">
        <w:rPr>
          <w:rFonts w:ascii="Arial" w:hAnsi="Arial" w:cs="Arial"/>
          <w:color w:val="000000"/>
          <w:sz w:val="24"/>
          <w:szCs w:val="24"/>
        </w:rPr>
        <w:t>§ 3 Abs. 2 Satz 1 BauGB auszulegenden Unterlagen können zusätzlich auf der Homepage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84128">
        <w:rPr>
          <w:rFonts w:ascii="Arial" w:hAnsi="Arial" w:cs="Arial"/>
          <w:color w:val="000000"/>
          <w:sz w:val="24"/>
          <w:szCs w:val="24"/>
        </w:rPr>
        <w:t xml:space="preserve">der Gemeinde Mehlmeisel unter www.mehlmeisel.de“ – „Bekanntmachungen Bauleitplanung“ eingesehen werden. </w:t>
      </w:r>
    </w:p>
    <w:p w14:paraId="0E6B0C06" w14:textId="77777777" w:rsidR="00A84128" w:rsidRDefault="00A84128" w:rsidP="00A84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BB8E878" w14:textId="77777777" w:rsidR="00A84128" w:rsidRDefault="00A84128" w:rsidP="00A84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FBB1677" w14:textId="77777777" w:rsidR="00A84128" w:rsidRDefault="00A84128" w:rsidP="00A84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A841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B4"/>
    <w:rsid w:val="00202F02"/>
    <w:rsid w:val="00230C2C"/>
    <w:rsid w:val="002A6EC0"/>
    <w:rsid w:val="00595DC0"/>
    <w:rsid w:val="00785EB4"/>
    <w:rsid w:val="00851ACD"/>
    <w:rsid w:val="00A8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63EA"/>
  <w15:chartTrackingRefBased/>
  <w15:docId w15:val="{DC607406-FF03-4930-83F7-A5834BD4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85EB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00374-E2F1-41C8-A11E-D662B2A3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Lothar Huber</dc:creator>
  <cp:keywords/>
  <dc:description/>
  <cp:lastModifiedBy>Simone Mark</cp:lastModifiedBy>
  <cp:revision>2</cp:revision>
  <cp:lastPrinted>2019-11-18T13:29:00Z</cp:lastPrinted>
  <dcterms:created xsi:type="dcterms:W3CDTF">2020-09-22T09:04:00Z</dcterms:created>
  <dcterms:modified xsi:type="dcterms:W3CDTF">2020-09-22T09:04:00Z</dcterms:modified>
</cp:coreProperties>
</file>